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9F530" w14:textId="77777777" w:rsidR="00497B7E" w:rsidRDefault="00497B7E">
      <w:pPr>
        <w:pStyle w:val="BodyText"/>
        <w:rPr>
          <w:rFonts w:ascii="Times New Roman"/>
          <w:sz w:val="28"/>
        </w:rPr>
      </w:pPr>
    </w:p>
    <w:p w14:paraId="49FFDA4D" w14:textId="77777777" w:rsidR="00497B7E" w:rsidRDefault="00497B7E">
      <w:pPr>
        <w:pStyle w:val="BodyText"/>
        <w:spacing w:before="8"/>
        <w:rPr>
          <w:rFonts w:ascii="Times New Roman"/>
          <w:sz w:val="41"/>
        </w:rPr>
      </w:pPr>
    </w:p>
    <w:p w14:paraId="776687B9" w14:textId="77777777" w:rsidR="00497B7E" w:rsidRDefault="00000000">
      <w:pPr>
        <w:ind w:left="100"/>
        <w:rPr>
          <w:sz w:val="28"/>
        </w:rPr>
      </w:pPr>
      <w:r>
        <w:pict w14:anchorId="45E68A03">
          <v:shape id="_x0000_s2065" style="position:absolute;left:0;text-align:left;margin-left:121.3pt;margin-top:-16.7pt;width:5pt;height:5.9pt;z-index:251658240;mso-position-horizontal-relative:page" coordorigin="2426,-334" coordsize="100,118" o:spt="100" adj="0,,0" path="m2476,-216r-21,-3l2440,-229r-10,-16l2426,-267r,-67l2447,-334r,67l2449,-254r6,11l2464,-237r12,2l2516,-235r-4,6l2496,-219r-20,3xm2516,-235r-40,l2488,-237r9,-6l2503,-253r2,-14l2505,-334r21,l2525,-267r-3,22l2516,-235xe" fillcolor="#1d1818" stroked="f">
            <v:stroke joinstyle="round"/>
            <v:formulas/>
            <v:path arrowok="t" o:connecttype="segments"/>
            <w10:wrap anchorx="page"/>
          </v:shape>
        </w:pict>
      </w:r>
      <w:r>
        <w:rPr>
          <w:noProof/>
        </w:rPr>
        <w:drawing>
          <wp:anchor distT="0" distB="0" distL="0" distR="0" simplePos="0" relativeHeight="251659264" behindDoc="0" locked="0" layoutInCell="1" allowOverlap="1" wp14:anchorId="38496F87" wp14:editId="74487118">
            <wp:simplePos x="0" y="0"/>
            <wp:positionH relativeFrom="page">
              <wp:posOffset>1649574</wp:posOffset>
            </wp:positionH>
            <wp:positionV relativeFrom="paragraph">
              <wp:posOffset>-211801</wp:posOffset>
            </wp:positionV>
            <wp:extent cx="63428" cy="7286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3428" cy="72866"/>
                    </a:xfrm>
                    <a:prstGeom prst="rect">
                      <a:avLst/>
                    </a:prstGeom>
                  </pic:spPr>
                </pic:pic>
              </a:graphicData>
            </a:graphic>
          </wp:anchor>
        </w:drawing>
      </w:r>
      <w:r>
        <w:pict w14:anchorId="1A27AADE">
          <v:group id="_x0000_s2061" style="position:absolute;left:0;text-align:left;margin-left:138.85pt;margin-top:-16.7pt;width:17.9pt;height:5.85pt;z-index:251660288;mso-position-horizontal-relative:page;mso-position-vertical-relative:text" coordorigin="2777,-334" coordsize="358,117">
            <v:rect id="_x0000_s2064" style="position:absolute;left:2777;top:-334;width:21;height:116" fillcolor="#1d1818"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2866;top:-334;width:114;height:117">
              <v:imagedata r:id="rId8" o:title=""/>
            </v:shape>
            <v:shape id="_x0000_s2062" style="position:absolute;left:3047;top:-334;width:87;height:116" coordorigin="3048,-334" coordsize="87,116" path="m3134,-218r-86,l3048,-334r85,l3133,-315r-65,l3068,-285r58,l3126,-267r-58,l3068,-236r66,l3134,-218xe" fillcolor="#1d1818" stroked="f">
              <v:path arrowok="t"/>
            </v:shape>
            <w10:wrap anchorx="page"/>
          </v:group>
        </w:pict>
      </w:r>
      <w:r>
        <w:pict w14:anchorId="7ED2D7F1">
          <v:shape id="_x0000_s2060" style="position:absolute;left:0;text-align:left;margin-left:160.3pt;margin-top:-16.75pt;width:12.45pt;height:5.95pt;z-index:251661312;mso-position-horizontal-relative:page;mso-position-vertical-relative:text" coordorigin="3206,-335" coordsize="249,119" o:spt="100" adj="0,,0" path="m3304,-218r-29,-40l3273,-262r11,-4l3293,-274r1,-2l3298,-284r2,-13l3300,-307r-3,-8l3297,-316r-14,-13l3280,-331r,23l3280,-284r-10,8l3226,-276r,-39l3271,-315r9,7l3280,-331r-8,-3l3206,-334r,116l3226,-218r,-40l3252,-258r28,40l3304,-218t151,-33l3452,-264r-7,-9l3434,-280r-16,-5l3395,-290r-5,-4l3390,-311r7,-6l3419,-317r11,4l3440,-305r9,-12l3451,-321r-9,-6l3432,-331r-11,-3l3409,-335r-16,2l3381,-326r-8,11l3370,-302r,1l3372,-288r8,10l3392,-272r16,5l3430,-262r4,5l3434,-240r-7,6l3400,-234r-11,-6l3378,-249r-13,14l3376,-227r12,6l3400,-217r14,1l3430,-218r13,-7l3450,-234r2,-2l3455,-251r,e" fillcolor="#1d1818" stroked="f">
            <v:stroke joinstyle="round"/>
            <v:formulas/>
            <v:path arrowok="t" o:connecttype="segments"/>
            <w10:wrap anchorx="page"/>
          </v:shape>
        </w:pict>
      </w:r>
      <w:r>
        <w:pict w14:anchorId="79B33BD2">
          <v:rect id="_x0000_s2059" style="position:absolute;left:0;text-align:left;margin-left:176.35pt;margin-top:-16.7pt;width:1pt;height:5.8pt;z-index:251662336;mso-position-horizontal-relative:page;mso-position-vertical-relative:text" fillcolor="#1d1818" stroked="f">
            <w10:wrap anchorx="page"/>
          </v:rect>
        </w:pict>
      </w:r>
      <w:r>
        <w:pict w14:anchorId="6C0AF07B">
          <v:group id="_x0000_s2056" style="position:absolute;left:0;text-align:left;margin-left:180.9pt;margin-top:-16.7pt;width:13.2pt;height:5.8pt;z-index:251663360;mso-position-horizontal-relative:page;mso-position-vertical-relative:text" coordorigin="3618,-334" coordsize="264,116">
            <v:shape id="_x0000_s2058" style="position:absolute;left:3617;top:-334;width:94;height:116" coordorigin="3618,-334" coordsize="94,116" o:spt="100" adj="0,,0" path="m3712,-315r-94,l3618,-334r94,l3712,-315xm3675,-218r-20,l3655,-315r20,l3675,-218xe" fillcolor="#1d1818" stroked="f">
              <v:stroke joinstyle="round"/>
              <v:formulas/>
              <v:path arrowok="t" o:connecttype="segments"/>
            </v:shape>
            <v:shape id="_x0000_s2057" type="#_x0000_t75" style="position:absolute;left:3768;top:-334;width:113;height:116">
              <v:imagedata r:id="rId9" o:title=""/>
            </v:shape>
            <w10:wrap anchorx="page"/>
          </v:group>
        </w:pict>
      </w:r>
      <w:r>
        <w:pict w14:anchorId="7AB88EFF">
          <v:group id="_x0000_s2051" style="position:absolute;left:0;text-align:left;margin-left:1in;margin-top:-39.1pt;width:26.75pt;height:29.8pt;z-index:251664384;mso-position-horizontal-relative:page;mso-position-vertical-relative:text" coordorigin="1440,-782" coordsize="535,596">
            <v:shape id="_x0000_s2055" style="position:absolute;left:1440;top:-782;width:475;height:596" coordorigin="1440,-782" coordsize="475,596" o:spt="100" adj="0,,0" path="m1677,-186r-27,-17l1588,-248r-51,-52l1495,-360r-30,-66l1446,-497r-6,-74l1440,-782r475,l1915,-745r-438,l1477,-571r8,81l1510,-414r39,70l1603,-284r66,50l1677,-228r62,l1705,-203r-28,17xm1915,-714r-37,l1878,-745r37,l1915,-714xm1739,-228r-62,l1686,-234r60,-44l1796,-332r39,-61l1862,-461r14,-72l1913,-533r-15,80l1869,-379r-42,67l1772,-252r-33,24xe" fillcolor="#da1e24" stroked="f">
              <v:stroke joinstyle="round"/>
              <v:formulas/>
              <v:path arrowok="t" o:connecttype="segments"/>
            </v:shape>
            <v:shape id="_x0000_s2054" type="#_x0000_t75" style="position:absolute;left:1558;top:-643;width:221;height:244">
              <v:imagedata r:id="rId10" o:title=""/>
            </v:shape>
            <v:shape id="_x0000_s2053" type="#_x0000_t75" style="position:absolute;left:1819;top:-700;width:155;height:154">
              <v:imagedata r:id="rId11" o:title=""/>
            </v:shape>
            <v:shape id="_x0000_s2052" style="position:absolute;left:1824;top:-254;width:46;height:26" coordorigin="1825,-254" coordsize="46,26" o:spt="100" adj="0,,0" path="m1843,-233r,-5l1842,-240r-1,-1l1840,-241r-1,-1l1834,-243r-2,-1l1831,-244r-1,-1l1829,-245r-1,-1l1828,-248r2,-2l1831,-250r1,-1l1836,-251r1,1l1838,-249r1,1l1839,-247r,1l1842,-246r,-3l1841,-251r,l1840,-252r-2,-1l1836,-254r-5,l1829,-253r-1,1l1826,-250r,1l1826,-244r,1l1828,-242r,1l1830,-241r2,l1835,-240r2,1l1839,-238r1,l1840,-237r,4l1839,-232r-3,l1832,-232r-2,l1829,-233r-1,-2l1828,-236r,-1l1825,-237r,3l1825,-232r2,1l1829,-229r2,l1836,-229r2,l1840,-230r2,-2l1843,-233t27,-20l1866,-253r-7,20l1854,-249r-2,-4l1848,-253r,24l1851,-229r,-16l1850,-246r,-3l1857,-229r4,l1862,-233r5,-16l1867,-229r3,l1870,-249r,-4e" fillcolor="#da1e24" stroked="f">
              <v:stroke joinstyle="round"/>
              <v:formulas/>
              <v:path arrowok="t" o:connecttype="segments"/>
            </v:shape>
            <w10:wrap anchorx="page"/>
          </v:group>
        </w:pict>
      </w:r>
      <w:r>
        <w:pict w14:anchorId="1552D7A2">
          <v:shape id="_x0000_s2050" style="position:absolute;left:0;text-align:left;margin-left:104.45pt;margin-top:-38.75pt;width:107.9pt;height:16.1pt;z-index:251665408;mso-position-horizontal-relative:page;mso-position-vertical-relative:text" coordorigin="2089,-775" coordsize="2158,322" o:spt="100" adj="0,,0" path="m2379,-561r-23,l2352,-536r-17,26l2303,-489r-50,9l2213,-492r-31,-30l2161,-565r-7,-49l2160,-657r17,-44l2208,-736r45,-15l2309,-734r34,36l2359,-663r4,17l2378,-646r,-88l2378,-761r-15,l2360,-745r-13,11l2326,-751r,l2302,-764r-25,-8l2251,-775r-63,13l2136,-728r-35,51l2089,-614r13,62l2136,-500r52,34l2251,-453r41,-5l2334,-476r4,-4l2366,-509r13,-52m2713,-478r-9,-1l2697,-480r-6,-2l2685,-483r-5,-3l2676,-490r-4,-4l2668,-499r-4,-8l2660,-515r-4,-10l2650,-538r-6,-14l2635,-576r-49,-118l2573,-727r,151l2480,-576r46,-118l2528,-694r45,118l2573,-727r-16,-38l2528,-765r-102,256l2423,-503r-2,4l2418,-495r-2,4l2413,-488r-4,2l2406,-484r-4,2l2397,-481r-4,2l2387,-478r-6,l2381,-462r107,l2488,-478r-12,l2467,-478r-6,-3l2456,-482r-4,-5l2452,-495r2,-10l2457,-517r6,-16l2471,-552r110,l2590,-529r3,8l2596,-514r2,5l2600,-503r,4l2601,-488r-3,4l2592,-482r-5,2l2578,-478r-13,l2565,-462r148,l2713,-478t280,-200l2991,-697r-6,-17l2976,-728r-12,-11l2962,-740r-16,-9l2927,-755r,77l2926,-663r-3,13l2917,-639r-7,9l2900,-624r-13,5l2872,-616r-18,1l2829,-615r,-122l2831,-739r35,l2881,-738r12,3l2904,-730r8,7l2919,-715r5,11l2926,-692r1,14l2927,-755r-2,-1l2901,-760r-28,-1l2738,-761r,16l2746,-745r6,1l2757,-743r5,1l2765,-740r3,4l2771,-733r1,4l2774,-718r,4l2774,-505r-1,5l2772,-494r-2,4l2767,-486r-3,3l2760,-481r-5,1l2750,-479r-6,1l2738,-478r,16l2889,-462r,-16l2876,-478r-9,l2859,-479r-7,-1l2846,-482r-4,-4l2838,-489r-3,-5l2834,-500r-1,-6l2832,-513r,-79l2865,-592r29,-2l2920,-598r22,-7l2960,-614r2,-1l2975,-626r10,-15l2991,-658r2,-20m3299,-551r-15,l3281,-538r-3,11l3274,-518r-5,9l3264,-503r-7,6l3250,-492r-8,3l3221,-484r-12,1l3181,-483r-10,-1l3162,-486r-9,-1l3147,-489r-6,-4l3136,-496r-3,-5l3130,-507r-2,-5l3127,-519r,-89l3144,-608r13,1l3176,-605r8,2l3190,-600r5,3l3199,-592r3,6l3205,-580r2,9l3208,-561r15,l3223,-608r,-19l3223,-675r-15,l3207,-664r-2,8l3203,-650r-3,7l3196,-639r-5,4l3185,-632r-8,2l3167,-629r-8,1l3150,-628r-11,1l3127,-627r,-105l3128,-736r1,-2l3131,-740r4,l3200,-740r11,l3221,-738r9,2l3238,-733r6,4l3250,-725r5,6l3261,-705r3,9l3266,-685r16,l3280,-740r-1,-21l3033,-761r,16l3041,-745r6,1l3052,-743r5,1l3061,-740r2,4l3066,-733r1,4l3069,-718r1,8l3070,-592r,83l3069,-505r-1,6l3067,-494r-2,4l3062,-486r-3,3l3055,-481r-5,1l3045,-478r-8,l3029,-478r,16l3293,-462r2,-21l3299,-551t298,1l3582,-550r-3,13l3575,-526r-4,9l3567,-508r-6,6l3548,-492r-9,4l3519,-485r-13,1l3478,-484r-12,l3457,-486r-9,-1l3441,-490r-5,-4l3430,-497r-4,-6l3424,-509r-2,-7l3421,-525r-1,-174l3421,-710r,-7l3423,-728r2,-5l3430,-740r5,-2l3440,-744r5,-1l3452,-745r9,-1l3461,-761r-134,l3327,-746r7,1l3340,-744r10,2l3354,-740r3,3l3359,-733r2,4l3363,-718r,8l3363,-513r,7l3362,-500r-1,6l3359,-490r-6,6l3349,-481r-6,1l3338,-479r-7,1l3322,-478r,16l3591,-462r2,-22l3597,-550t298,-1l3880,-551r-3,14l3873,-526r-4,9l3865,-509r-6,7l3852,-497r-6,5l3837,-488r-20,3l3804,-484r-28,l3764,-484r-18,-3l3739,-490r-6,-4l3728,-497r-4,-6l3720,-516r-2,-9l3719,-711r,-6l3721,-728r1,-5l3726,-736r2,-4l3732,-742r6,-2l3743,-745r7,-1l3759,-746r,-15l3624,-761r,15l3632,-745r7,1l3644,-743r4,1l3652,-740r3,3l3657,-734r2,5l3661,-718r,7l3661,-509r,3l3660,-500r-1,6l3657,-490r-3,3l3651,-484r-4,2l3641,-480r-5,1l3629,-478r-9,l3620,-462r269,l3891,-484r4,-67m4246,-478r-9,-1l4230,-480r-11,-3l4214,-486r-9,-8l4201,-500r-4,-7l4194,-515r-5,-10l4183,-539r-5,-14l4168,-576r-48,-118l4106,-727r,151l4013,-576r46,-118l4061,-694r45,118l4106,-727r-16,-38l4061,-765r-102,256l3957,-504r-3,5l3951,-496r-2,4l3946,-489r-3,3l3939,-484r-4,2l3930,-481r-4,1l3920,-479r-6,1l3914,-462r107,l4021,-478r-12,l4001,-479r-6,-2l3989,-483r-3,-5l3986,-496r1,-9l3990,-518r6,-16l4004,-553r111,l4124,-530r3,9l4129,-515r2,6l4133,-503r1,4l4134,-489r-3,5l4125,-482r-5,2l4111,-479r-12,1l4099,-462r147,-1l4246,-478e" fillcolor="#1d1818" stroked="f">
            <v:stroke joinstyle="round"/>
            <v:formulas/>
            <v:path arrowok="t" o:connecttype="segments"/>
            <w10:wrap anchorx="page"/>
          </v:shape>
        </w:pict>
      </w:r>
      <w:r>
        <w:rPr>
          <w:sz w:val="28"/>
        </w:rPr>
        <w:t>School of Social and Behavioral Sciences</w:t>
      </w:r>
    </w:p>
    <w:p w14:paraId="2C74F9E5" w14:textId="00FF1CEE" w:rsidR="00497B7E" w:rsidRDefault="00000000" w:rsidP="00806F26">
      <w:pPr>
        <w:spacing w:before="20"/>
        <w:ind w:left="-810" w:right="99"/>
        <w:jc w:val="right"/>
        <w:rPr>
          <w:sz w:val="32"/>
        </w:rPr>
        <w:sectPr w:rsidR="00497B7E">
          <w:footerReference w:type="default" r:id="rId12"/>
          <w:type w:val="continuous"/>
          <w:pgSz w:w="12240" w:h="15840"/>
          <w:pgMar w:top="700" w:right="1320" w:bottom="280" w:left="1340" w:header="720" w:footer="720" w:gutter="0"/>
          <w:cols w:num="2" w:space="720" w:equalWidth="0">
            <w:col w:w="4705" w:space="2039"/>
            <w:col w:w="2836"/>
          </w:cols>
        </w:sectPr>
      </w:pPr>
      <w:r>
        <w:br w:type="column"/>
      </w:r>
      <w:r w:rsidR="00806F26">
        <w:rPr>
          <w:color w:val="C00000"/>
          <w:sz w:val="32"/>
        </w:rPr>
        <w:t xml:space="preserve">MS CMHC &amp; MS SC </w:t>
      </w:r>
      <w:r>
        <w:rPr>
          <w:color w:val="C00000"/>
          <w:sz w:val="32"/>
        </w:rPr>
        <w:t>Admissions Essay</w:t>
      </w:r>
      <w:r w:rsidR="00806F26">
        <w:rPr>
          <w:color w:val="C00000"/>
          <w:sz w:val="32"/>
        </w:rPr>
        <w:t xml:space="preserve"> </w:t>
      </w:r>
    </w:p>
    <w:p w14:paraId="1EA38249" w14:textId="77777777" w:rsidR="00497B7E" w:rsidRDefault="00497B7E">
      <w:pPr>
        <w:pStyle w:val="BodyText"/>
        <w:spacing w:before="4"/>
        <w:rPr>
          <w:sz w:val="20"/>
        </w:rPr>
      </w:pPr>
    </w:p>
    <w:p w14:paraId="428C17E8" w14:textId="77777777" w:rsidR="009C4714" w:rsidRDefault="009C4714" w:rsidP="009C4714">
      <w:pPr>
        <w:pStyle w:val="Default"/>
        <w:rPr>
          <w:sz w:val="20"/>
          <w:szCs w:val="20"/>
        </w:rPr>
      </w:pPr>
    </w:p>
    <w:p w14:paraId="79F6B1CE" w14:textId="39A32340" w:rsidR="009C4714" w:rsidRPr="00AC45B8" w:rsidRDefault="009C4714" w:rsidP="009C4714">
      <w:pPr>
        <w:pStyle w:val="Default"/>
        <w:rPr>
          <w:rFonts w:asciiTheme="minorHAnsi" w:hAnsiTheme="minorHAnsi" w:cstheme="minorHAnsi"/>
        </w:rPr>
      </w:pPr>
      <w:r w:rsidRPr="00AC45B8">
        <w:rPr>
          <w:rFonts w:asciiTheme="minorHAnsi" w:hAnsiTheme="minorHAnsi" w:cstheme="minorHAnsi"/>
        </w:rPr>
        <w:t>First &amp; Last Name:</w:t>
      </w:r>
    </w:p>
    <w:p w14:paraId="08101843" w14:textId="77777777" w:rsidR="009C4714" w:rsidRPr="00AC45B8" w:rsidRDefault="009C4714" w:rsidP="009C4714">
      <w:pPr>
        <w:pStyle w:val="Default"/>
        <w:rPr>
          <w:rFonts w:asciiTheme="minorHAnsi" w:hAnsiTheme="minorHAnsi" w:cstheme="minorHAnsi"/>
        </w:rPr>
      </w:pPr>
    </w:p>
    <w:p w14:paraId="6C7F6F85" w14:textId="77777777" w:rsidR="009C4714" w:rsidRPr="00AC45B8" w:rsidRDefault="009C4714" w:rsidP="009C4714">
      <w:pPr>
        <w:pStyle w:val="Default"/>
        <w:rPr>
          <w:rFonts w:asciiTheme="minorHAnsi" w:hAnsiTheme="minorHAnsi" w:cstheme="minorHAnsi"/>
        </w:rPr>
      </w:pPr>
      <w:r w:rsidRPr="00AC45B8">
        <w:rPr>
          <w:rFonts w:asciiTheme="minorHAnsi" w:hAnsiTheme="minorHAnsi" w:cstheme="minorHAnsi"/>
        </w:rPr>
        <w:t>Email Address:</w:t>
      </w:r>
    </w:p>
    <w:p w14:paraId="6FE62F75" w14:textId="77777777" w:rsidR="009C4714" w:rsidRPr="00AC45B8" w:rsidRDefault="009C4714" w:rsidP="009C4714">
      <w:pPr>
        <w:pStyle w:val="Default"/>
        <w:rPr>
          <w:rFonts w:asciiTheme="minorHAnsi" w:hAnsiTheme="minorHAnsi" w:cstheme="minorHAnsi"/>
        </w:rPr>
      </w:pPr>
    </w:p>
    <w:p w14:paraId="6CB79C4E" w14:textId="77777777" w:rsidR="009C4714" w:rsidRPr="00AC45B8" w:rsidRDefault="009C4714" w:rsidP="009C4714">
      <w:pPr>
        <w:pStyle w:val="Default"/>
        <w:rPr>
          <w:rFonts w:asciiTheme="minorHAnsi" w:hAnsiTheme="minorHAnsi" w:cstheme="minorHAnsi"/>
        </w:rPr>
      </w:pPr>
      <w:r w:rsidRPr="00AC45B8">
        <w:rPr>
          <w:rFonts w:asciiTheme="minorHAnsi" w:hAnsiTheme="minorHAnsi" w:cstheme="minorHAnsi"/>
        </w:rPr>
        <w:t xml:space="preserve">Date: </w:t>
      </w:r>
    </w:p>
    <w:p w14:paraId="5AF43F77" w14:textId="77777777" w:rsidR="009C4714" w:rsidRPr="00AC45B8" w:rsidRDefault="009C4714" w:rsidP="009C4714">
      <w:pPr>
        <w:pStyle w:val="Default"/>
        <w:rPr>
          <w:rFonts w:asciiTheme="minorHAnsi" w:hAnsiTheme="minorHAnsi" w:cstheme="minorHAnsi"/>
        </w:rPr>
      </w:pPr>
    </w:p>
    <w:p w14:paraId="67339E0E" w14:textId="77777777" w:rsidR="009C4714" w:rsidRPr="00AC45B8" w:rsidRDefault="009C4714" w:rsidP="009C4714">
      <w:pPr>
        <w:pStyle w:val="Default"/>
        <w:rPr>
          <w:rFonts w:asciiTheme="minorHAnsi" w:hAnsiTheme="minorHAnsi" w:cstheme="minorHAnsi"/>
        </w:rPr>
      </w:pPr>
      <w:r w:rsidRPr="00AC45B8">
        <w:rPr>
          <w:rFonts w:asciiTheme="minorHAnsi" w:hAnsiTheme="minorHAnsi" w:cstheme="minorHAnsi"/>
        </w:rPr>
        <w:t>Learner ID number:</w:t>
      </w:r>
    </w:p>
    <w:p w14:paraId="38E63DD5" w14:textId="77777777" w:rsidR="009C4714" w:rsidRDefault="009C4714">
      <w:pPr>
        <w:pStyle w:val="Heading1"/>
        <w:spacing w:before="44"/>
        <w:ind w:right="451"/>
        <w:rPr>
          <w:color w:val="C00000"/>
        </w:rPr>
      </w:pPr>
    </w:p>
    <w:p w14:paraId="6A8266D6" w14:textId="0D1641E6" w:rsidR="00AE6E41" w:rsidRPr="009523EB" w:rsidRDefault="00AE6E41" w:rsidP="009523EB">
      <w:pPr>
        <w:pStyle w:val="BodyText"/>
        <w:jc w:val="center"/>
        <w:rPr>
          <w:color w:val="C00000"/>
          <w:sz w:val="32"/>
          <w:szCs w:val="32"/>
        </w:rPr>
      </w:pPr>
      <w:r w:rsidRPr="009523EB">
        <w:rPr>
          <w:color w:val="C00000"/>
          <w:sz w:val="32"/>
          <w:szCs w:val="32"/>
        </w:rPr>
        <w:t xml:space="preserve">Directions for Applicants to the MS </w:t>
      </w:r>
      <w:r w:rsidR="009523EB">
        <w:rPr>
          <w:color w:val="C00000"/>
          <w:sz w:val="32"/>
          <w:szCs w:val="32"/>
        </w:rPr>
        <w:t xml:space="preserve">in </w:t>
      </w:r>
      <w:r w:rsidRPr="009523EB">
        <w:rPr>
          <w:color w:val="C00000"/>
          <w:sz w:val="32"/>
          <w:szCs w:val="32"/>
        </w:rPr>
        <w:t xml:space="preserve">Clinical Mental Health Counseling (CMHC) and MS </w:t>
      </w:r>
      <w:r w:rsidR="009523EB">
        <w:rPr>
          <w:color w:val="C00000"/>
          <w:sz w:val="32"/>
          <w:szCs w:val="32"/>
        </w:rPr>
        <w:t xml:space="preserve">in </w:t>
      </w:r>
      <w:r w:rsidRPr="009523EB">
        <w:rPr>
          <w:color w:val="C00000"/>
          <w:sz w:val="32"/>
          <w:szCs w:val="32"/>
        </w:rPr>
        <w:t>School Counseling (SC) Programs</w:t>
      </w:r>
    </w:p>
    <w:p w14:paraId="24DA3063" w14:textId="77777777" w:rsidR="006F2519" w:rsidRDefault="006F2519" w:rsidP="006F2519">
      <w:pPr>
        <w:rPr>
          <w:rFonts w:asciiTheme="minorHAnsi" w:hAnsiTheme="minorHAnsi" w:cstheme="minorHAnsi"/>
          <w:sz w:val="24"/>
          <w:szCs w:val="24"/>
        </w:rPr>
      </w:pPr>
    </w:p>
    <w:p w14:paraId="4FAAB297" w14:textId="381BFD89" w:rsidR="00AE6E41" w:rsidRPr="006F2519" w:rsidRDefault="00AE6E41" w:rsidP="006F2519">
      <w:pPr>
        <w:rPr>
          <w:rFonts w:asciiTheme="minorHAnsi" w:hAnsiTheme="minorHAnsi" w:cstheme="minorHAnsi"/>
          <w:sz w:val="24"/>
          <w:szCs w:val="24"/>
        </w:rPr>
      </w:pPr>
      <w:r w:rsidRPr="006F2519">
        <w:rPr>
          <w:rFonts w:asciiTheme="minorHAnsi" w:hAnsiTheme="minorHAnsi" w:cstheme="minorHAnsi"/>
          <w:sz w:val="24"/>
          <w:szCs w:val="24"/>
        </w:rPr>
        <w:t xml:space="preserve">Admission into both the MS CMHC and SC programs are made by counselor education faculty and consider each applicant’s career goals, aptitude for graduate-level study in an online digitally delivered program, and </w:t>
      </w:r>
      <w:r w:rsidR="006F2519" w:rsidRPr="006F2519">
        <w:rPr>
          <w:rFonts w:asciiTheme="minorHAnsi" w:hAnsiTheme="minorHAnsi" w:cstheme="minorHAnsi"/>
          <w:sz w:val="24"/>
          <w:szCs w:val="24"/>
        </w:rPr>
        <w:t>potential in forming effective counseling</w:t>
      </w:r>
      <w:r w:rsidRPr="006F2519">
        <w:rPr>
          <w:rFonts w:asciiTheme="minorHAnsi" w:hAnsiTheme="minorHAnsi" w:cstheme="minorHAnsi"/>
          <w:sz w:val="24"/>
          <w:szCs w:val="24"/>
        </w:rPr>
        <w:t xml:space="preserve"> relationships with diverse populations. To be considered for admission into the Capella clinical counseling programs, you must submit all required application materials. However, submitting your materials does not guarantee admission. The admissions committee seeks to understand your potential as a counselor in terms of your ability to write clearly and communicate your thoughts effectively. You are asked to complete an admissions goal statement that represents your best scholarly writing efforts.</w:t>
      </w:r>
    </w:p>
    <w:p w14:paraId="62921E40" w14:textId="77777777" w:rsidR="00AE6E41" w:rsidRPr="006F2519" w:rsidRDefault="00AE6E41" w:rsidP="006F2519">
      <w:pPr>
        <w:rPr>
          <w:rFonts w:asciiTheme="minorHAnsi" w:hAnsiTheme="minorHAnsi" w:cstheme="minorHAnsi"/>
          <w:sz w:val="24"/>
          <w:szCs w:val="24"/>
        </w:rPr>
      </w:pPr>
    </w:p>
    <w:p w14:paraId="1A9F5D76" w14:textId="13294353" w:rsidR="00AE6E41" w:rsidRPr="006F2519" w:rsidRDefault="00AE6E41" w:rsidP="006F2519">
      <w:pPr>
        <w:rPr>
          <w:rFonts w:asciiTheme="minorHAnsi" w:hAnsiTheme="minorHAnsi" w:cstheme="minorHAnsi"/>
          <w:sz w:val="24"/>
          <w:szCs w:val="24"/>
        </w:rPr>
      </w:pPr>
      <w:r w:rsidRPr="006F2519">
        <w:rPr>
          <w:rFonts w:asciiTheme="minorHAnsi" w:hAnsiTheme="minorHAnsi" w:cstheme="minorHAnsi"/>
          <w:sz w:val="24"/>
          <w:szCs w:val="24"/>
        </w:rPr>
        <w:t xml:space="preserve">Please respond to each prompt below using your </w:t>
      </w:r>
      <w:r w:rsidR="006F2519" w:rsidRPr="006F2519">
        <w:rPr>
          <w:rFonts w:asciiTheme="minorHAnsi" w:hAnsiTheme="minorHAnsi" w:cstheme="minorHAnsi"/>
          <w:sz w:val="24"/>
          <w:szCs w:val="24"/>
        </w:rPr>
        <w:t>own words</w:t>
      </w:r>
      <w:r w:rsidRPr="006F2519">
        <w:rPr>
          <w:rFonts w:asciiTheme="minorHAnsi" w:hAnsiTheme="minorHAnsi" w:cstheme="minorHAnsi"/>
          <w:sz w:val="24"/>
          <w:szCs w:val="24"/>
        </w:rPr>
        <w:t xml:space="preserve">.  </w:t>
      </w:r>
      <w:r w:rsidR="006F2519" w:rsidRPr="006F2519">
        <w:rPr>
          <w:rFonts w:asciiTheme="minorHAnsi" w:hAnsiTheme="minorHAnsi" w:cstheme="minorHAnsi"/>
          <w:sz w:val="24"/>
          <w:szCs w:val="24"/>
        </w:rPr>
        <w:t>You are encouraged to</w:t>
      </w:r>
      <w:r w:rsidRPr="006F2519">
        <w:rPr>
          <w:rFonts w:asciiTheme="minorHAnsi" w:hAnsiTheme="minorHAnsi" w:cstheme="minorHAnsi"/>
          <w:sz w:val="24"/>
          <w:szCs w:val="24"/>
        </w:rPr>
        <w:t xml:space="preserve"> support </w:t>
      </w:r>
      <w:r w:rsidR="006F2519" w:rsidRPr="006F2519">
        <w:rPr>
          <w:rFonts w:asciiTheme="minorHAnsi" w:hAnsiTheme="minorHAnsi" w:cstheme="minorHAnsi"/>
          <w:sz w:val="24"/>
          <w:szCs w:val="24"/>
        </w:rPr>
        <w:t>your ideas with relevant scholarly sources; cite</w:t>
      </w:r>
      <w:r w:rsidRPr="006F2519">
        <w:rPr>
          <w:rFonts w:asciiTheme="minorHAnsi" w:hAnsiTheme="minorHAnsi" w:cstheme="minorHAnsi"/>
          <w:sz w:val="24"/>
          <w:szCs w:val="24"/>
        </w:rPr>
        <w:t xml:space="preserve"> references as warranted. Write in a manner that demonstrates professionalism and academic preparedness, as well as your genuine interest in counseling. Respond to each prompt with a minimum of 250 words.</w:t>
      </w:r>
    </w:p>
    <w:p w14:paraId="7F420815" w14:textId="77777777" w:rsidR="00497B7E" w:rsidRPr="006F2519" w:rsidRDefault="00497B7E" w:rsidP="006F2519"/>
    <w:p w14:paraId="64996944" w14:textId="77777777" w:rsidR="00497B7E" w:rsidRDefault="00497B7E">
      <w:pPr>
        <w:pStyle w:val="BodyText"/>
        <w:spacing w:before="12"/>
        <w:rPr>
          <w:sz w:val="27"/>
        </w:rPr>
      </w:pPr>
    </w:p>
    <w:p w14:paraId="6C684100" w14:textId="114E8A98" w:rsidR="00497B7E" w:rsidRDefault="006F2519">
      <w:pPr>
        <w:pStyle w:val="Heading1"/>
        <w:ind w:right="560"/>
      </w:pPr>
      <w:r>
        <w:rPr>
          <w:color w:val="C00000"/>
        </w:rPr>
        <w:t>When complete, p</w:t>
      </w:r>
      <w:r w:rsidR="00000000">
        <w:rPr>
          <w:color w:val="C00000"/>
        </w:rPr>
        <w:t xml:space="preserve">lease submit </w:t>
      </w:r>
      <w:r>
        <w:rPr>
          <w:color w:val="C00000"/>
        </w:rPr>
        <w:t xml:space="preserve">this document </w:t>
      </w:r>
      <w:r w:rsidR="00000000">
        <w:rPr>
          <w:color w:val="C00000"/>
        </w:rPr>
        <w:t xml:space="preserve">to your Document Center at dms.capella.edu for fastest processing. </w:t>
      </w:r>
      <w:r>
        <w:rPr>
          <w:color w:val="C00000"/>
        </w:rPr>
        <w:t xml:space="preserve">Admission essay responses must be submitted on this template. </w:t>
      </w:r>
    </w:p>
    <w:p w14:paraId="76927B08" w14:textId="77777777" w:rsidR="00497B7E" w:rsidRDefault="00497B7E">
      <w:pPr>
        <w:pStyle w:val="BodyText"/>
        <w:rPr>
          <w:sz w:val="20"/>
        </w:rPr>
      </w:pPr>
    </w:p>
    <w:p w14:paraId="6C86E09C" w14:textId="77777777" w:rsidR="00497B7E" w:rsidRDefault="00497B7E">
      <w:pPr>
        <w:pStyle w:val="BodyText"/>
        <w:rPr>
          <w:sz w:val="20"/>
        </w:rPr>
      </w:pPr>
    </w:p>
    <w:p w14:paraId="0D63A082" w14:textId="77777777" w:rsidR="00497B7E" w:rsidRDefault="00497B7E">
      <w:pPr>
        <w:pStyle w:val="BodyText"/>
        <w:rPr>
          <w:sz w:val="20"/>
        </w:rPr>
      </w:pPr>
    </w:p>
    <w:p w14:paraId="42115AFE" w14:textId="77777777" w:rsidR="00497B7E" w:rsidRDefault="00497B7E">
      <w:pPr>
        <w:pStyle w:val="BodyText"/>
        <w:rPr>
          <w:sz w:val="20"/>
        </w:rPr>
      </w:pPr>
    </w:p>
    <w:p w14:paraId="2EDC8BDB" w14:textId="77777777" w:rsidR="00497B7E" w:rsidRDefault="00497B7E">
      <w:pPr>
        <w:pStyle w:val="BodyText"/>
        <w:rPr>
          <w:sz w:val="20"/>
        </w:rPr>
      </w:pPr>
    </w:p>
    <w:p w14:paraId="5DEE1245" w14:textId="77777777" w:rsidR="00497B7E" w:rsidRDefault="00497B7E">
      <w:pPr>
        <w:pStyle w:val="BodyText"/>
        <w:rPr>
          <w:sz w:val="20"/>
        </w:rPr>
      </w:pPr>
    </w:p>
    <w:p w14:paraId="113FC65F" w14:textId="77777777" w:rsidR="00497B7E" w:rsidRDefault="00497B7E">
      <w:pPr>
        <w:pStyle w:val="BodyText"/>
        <w:rPr>
          <w:sz w:val="20"/>
        </w:rPr>
      </w:pPr>
    </w:p>
    <w:p w14:paraId="56A9F42A" w14:textId="77777777" w:rsidR="00497B7E" w:rsidRDefault="00497B7E">
      <w:pPr>
        <w:pStyle w:val="BodyText"/>
        <w:rPr>
          <w:sz w:val="20"/>
        </w:rPr>
      </w:pPr>
    </w:p>
    <w:p w14:paraId="229D686D" w14:textId="037FD55A" w:rsidR="00497B7E" w:rsidRPr="009C4714" w:rsidRDefault="00497B7E" w:rsidP="009C4714">
      <w:pPr>
        <w:pStyle w:val="BodyText"/>
        <w:tabs>
          <w:tab w:val="left" w:pos="2265"/>
        </w:tabs>
        <w:rPr>
          <w:sz w:val="20"/>
        </w:rPr>
        <w:sectPr w:rsidR="00497B7E" w:rsidRPr="009C4714">
          <w:type w:val="continuous"/>
          <w:pgSz w:w="12240" w:h="15840"/>
          <w:pgMar w:top="700" w:right="1320" w:bottom="280" w:left="1340" w:header="720" w:footer="720" w:gutter="0"/>
          <w:cols w:space="720"/>
        </w:sectPr>
      </w:pPr>
    </w:p>
    <w:p w14:paraId="0BBBE5D5" w14:textId="45411CAF" w:rsidR="00497B7E" w:rsidRDefault="00000000">
      <w:pPr>
        <w:pStyle w:val="Heading1"/>
        <w:spacing w:before="19"/>
        <w:ind w:left="450"/>
      </w:pPr>
      <w:r>
        <w:rPr>
          <w:color w:val="C00000"/>
        </w:rPr>
        <w:lastRenderedPageBreak/>
        <w:t xml:space="preserve">Admissions Essay for </w:t>
      </w:r>
      <w:r w:rsidR="00AE6E41">
        <w:rPr>
          <w:color w:val="C00000"/>
        </w:rPr>
        <w:t xml:space="preserve">the </w:t>
      </w:r>
      <w:r w:rsidR="00AE6E41" w:rsidRPr="00AE6E41">
        <w:rPr>
          <w:color w:val="C00000"/>
        </w:rPr>
        <w:t>MS Clinical Mental Health Counseling and MS School Counseling Programs</w:t>
      </w:r>
    </w:p>
    <w:p w14:paraId="426CD3C0" w14:textId="77777777" w:rsidR="00497B7E" w:rsidRDefault="00497B7E">
      <w:pPr>
        <w:pStyle w:val="BodyText"/>
        <w:rPr>
          <w:sz w:val="28"/>
        </w:rPr>
      </w:pPr>
    </w:p>
    <w:p w14:paraId="146AF124" w14:textId="6BDFEAB9" w:rsidR="00497B7E" w:rsidRDefault="00AE6E41" w:rsidP="00AE6E41">
      <w:pPr>
        <w:pStyle w:val="BodyText"/>
        <w:numPr>
          <w:ilvl w:val="0"/>
          <w:numId w:val="3"/>
        </w:numPr>
        <w:spacing w:before="11"/>
        <w:rPr>
          <w:b/>
          <w:sz w:val="23"/>
        </w:rPr>
      </w:pPr>
      <w:r w:rsidRPr="00AE6E41">
        <w:rPr>
          <w:b/>
          <w:bCs/>
        </w:rPr>
        <w:t>Career rationale and future professional goals in counseling</w:t>
      </w:r>
    </w:p>
    <w:p w14:paraId="52FB7EA3" w14:textId="77777777" w:rsidR="00AE6E41" w:rsidRDefault="00AE6E41" w:rsidP="00AE6E41">
      <w:pPr>
        <w:pStyle w:val="BodyText"/>
        <w:spacing w:before="1"/>
        <w:ind w:left="720"/>
        <w:rPr>
          <w:szCs w:val="22"/>
        </w:rPr>
      </w:pPr>
    </w:p>
    <w:p w14:paraId="1B68C66D" w14:textId="02B41E4F" w:rsidR="00497B7E" w:rsidRDefault="00AE6E41" w:rsidP="00AE6E41">
      <w:pPr>
        <w:pStyle w:val="BodyText"/>
        <w:spacing w:before="1"/>
        <w:ind w:left="720"/>
        <w:rPr>
          <w:szCs w:val="22"/>
        </w:rPr>
      </w:pPr>
      <w:r w:rsidRPr="00AE6E41">
        <w:rPr>
          <w:szCs w:val="22"/>
        </w:rPr>
        <w:t>Describe your reasons for seeking specialization in a graduate counseling program at Capella University. Your discussion should include substantive, carefully considered reasons for seeking a graduate degree in either clinical mental health counseling or school counseling (i.e., beyond merely being a good listener or wanting to help others). Explain how your career goals align with the licensure requirements in the state where you intend to seek licensure.</w:t>
      </w:r>
    </w:p>
    <w:p w14:paraId="54B9C51B" w14:textId="77777777" w:rsidR="00AE6E41" w:rsidRDefault="00AE6E41" w:rsidP="00AE6E41">
      <w:pPr>
        <w:pStyle w:val="BodyText"/>
        <w:spacing w:before="1"/>
        <w:ind w:left="720"/>
        <w:rPr>
          <w:szCs w:val="22"/>
        </w:rPr>
      </w:pPr>
    </w:p>
    <w:p w14:paraId="7DE5812C" w14:textId="77777777" w:rsidR="006F2519" w:rsidRDefault="006F2519" w:rsidP="00AE6E41">
      <w:pPr>
        <w:pStyle w:val="BodyText"/>
        <w:spacing w:before="1"/>
        <w:ind w:left="720"/>
        <w:rPr>
          <w:szCs w:val="22"/>
        </w:rPr>
      </w:pPr>
    </w:p>
    <w:p w14:paraId="63AFD2E8" w14:textId="77777777" w:rsidR="006F2519" w:rsidRDefault="006F2519" w:rsidP="00AE6E41">
      <w:pPr>
        <w:pStyle w:val="BodyText"/>
        <w:spacing w:before="1"/>
        <w:ind w:left="720"/>
        <w:rPr>
          <w:szCs w:val="22"/>
        </w:rPr>
      </w:pPr>
    </w:p>
    <w:p w14:paraId="51EFB081" w14:textId="77777777" w:rsidR="006F2519" w:rsidRDefault="006F2519" w:rsidP="00AE6E41">
      <w:pPr>
        <w:pStyle w:val="BodyText"/>
        <w:spacing w:before="1"/>
        <w:ind w:left="720"/>
        <w:rPr>
          <w:szCs w:val="22"/>
        </w:rPr>
      </w:pPr>
    </w:p>
    <w:p w14:paraId="594054DE" w14:textId="77777777" w:rsidR="006F2519" w:rsidRDefault="006F2519" w:rsidP="00AE6E41">
      <w:pPr>
        <w:pStyle w:val="BodyText"/>
        <w:spacing w:before="1"/>
        <w:ind w:left="720"/>
        <w:rPr>
          <w:szCs w:val="22"/>
        </w:rPr>
      </w:pPr>
    </w:p>
    <w:p w14:paraId="1421C152" w14:textId="77777777" w:rsidR="006F2519" w:rsidRDefault="006F2519" w:rsidP="00AE6E41">
      <w:pPr>
        <w:pStyle w:val="BodyText"/>
        <w:spacing w:before="1"/>
        <w:ind w:left="720"/>
        <w:rPr>
          <w:szCs w:val="22"/>
        </w:rPr>
      </w:pPr>
    </w:p>
    <w:p w14:paraId="65488B3F" w14:textId="77777777" w:rsidR="006F2519" w:rsidRDefault="006F2519" w:rsidP="00AE6E41">
      <w:pPr>
        <w:pStyle w:val="BodyText"/>
        <w:spacing w:before="1"/>
        <w:ind w:left="720"/>
        <w:rPr>
          <w:szCs w:val="22"/>
        </w:rPr>
      </w:pPr>
    </w:p>
    <w:p w14:paraId="1B905917" w14:textId="77777777" w:rsidR="00AE6E41" w:rsidRDefault="00AE6E41" w:rsidP="00AE6E41">
      <w:pPr>
        <w:pStyle w:val="BodyText"/>
        <w:spacing w:before="1"/>
        <w:ind w:left="720"/>
        <w:rPr>
          <w:szCs w:val="22"/>
        </w:rPr>
      </w:pPr>
    </w:p>
    <w:p w14:paraId="7270909A" w14:textId="0BE15847" w:rsidR="00AE6E41" w:rsidRPr="00AE6E41" w:rsidRDefault="00AE6E41" w:rsidP="00AE6E41">
      <w:pPr>
        <w:pStyle w:val="BodyText"/>
        <w:numPr>
          <w:ilvl w:val="0"/>
          <w:numId w:val="3"/>
        </w:numPr>
        <w:spacing w:before="1"/>
        <w:rPr>
          <w:b/>
          <w:bCs/>
          <w:szCs w:val="22"/>
        </w:rPr>
      </w:pPr>
      <w:r w:rsidRPr="00AE6E41">
        <w:rPr>
          <w:b/>
          <w:bCs/>
          <w:szCs w:val="22"/>
        </w:rPr>
        <w:t xml:space="preserve">Impact of previous employment, volunteer work, and other human service or counseling experiences. </w:t>
      </w:r>
    </w:p>
    <w:p w14:paraId="32AF4767" w14:textId="77777777" w:rsidR="00AE6E41" w:rsidRDefault="00AE6E41" w:rsidP="00AE6E41">
      <w:pPr>
        <w:pStyle w:val="BodyText"/>
        <w:spacing w:before="1"/>
        <w:ind w:left="720"/>
        <w:rPr>
          <w:szCs w:val="22"/>
        </w:rPr>
      </w:pPr>
    </w:p>
    <w:p w14:paraId="55ABDEE0" w14:textId="5FDEB8AD" w:rsidR="00AE6E41" w:rsidRDefault="00AE6E41" w:rsidP="00AE6E41">
      <w:pPr>
        <w:pStyle w:val="BodyText"/>
        <w:spacing w:before="1"/>
        <w:ind w:left="720"/>
        <w:rPr>
          <w:szCs w:val="22"/>
        </w:rPr>
      </w:pPr>
      <w:r w:rsidRPr="00AE6E41">
        <w:rPr>
          <w:szCs w:val="22"/>
        </w:rPr>
        <w:t xml:space="preserve">Describe the impact of previous employment, volunteer work and other </w:t>
      </w:r>
      <w:proofErr w:type="gramStart"/>
      <w:r w:rsidRPr="00AE6E41">
        <w:rPr>
          <w:szCs w:val="22"/>
        </w:rPr>
        <w:t>service</w:t>
      </w:r>
      <w:proofErr w:type="gramEnd"/>
      <w:r w:rsidRPr="00AE6E41">
        <w:rPr>
          <w:szCs w:val="22"/>
        </w:rPr>
        <w:t xml:space="preserve"> in the helping ﬁeld on your decision to apply to this program. Provide examples of critical experiences from these environments when you engaged in ethical decision-making, management of crisis, and/or application of supervision and peer support. If you do not have a background in human services, please identify three speciﬁc ways that you can gain related experience.   </w:t>
      </w:r>
    </w:p>
    <w:p w14:paraId="3A2BA000" w14:textId="77777777" w:rsidR="00AE6E41" w:rsidRDefault="00AE6E41" w:rsidP="00AE6E41">
      <w:pPr>
        <w:pStyle w:val="BodyText"/>
        <w:spacing w:before="1"/>
        <w:ind w:left="720"/>
        <w:rPr>
          <w:szCs w:val="22"/>
        </w:rPr>
      </w:pPr>
    </w:p>
    <w:p w14:paraId="0F947F69" w14:textId="77777777" w:rsidR="006F2519" w:rsidRDefault="006F2519" w:rsidP="00AE6E41">
      <w:pPr>
        <w:pStyle w:val="BodyText"/>
        <w:spacing w:before="1"/>
        <w:ind w:left="720"/>
        <w:rPr>
          <w:szCs w:val="22"/>
        </w:rPr>
      </w:pPr>
    </w:p>
    <w:p w14:paraId="4DD75235" w14:textId="77777777" w:rsidR="006F2519" w:rsidRDefault="006F2519" w:rsidP="00AE6E41">
      <w:pPr>
        <w:pStyle w:val="BodyText"/>
        <w:spacing w:before="1"/>
        <w:ind w:left="720"/>
        <w:rPr>
          <w:szCs w:val="22"/>
        </w:rPr>
      </w:pPr>
    </w:p>
    <w:p w14:paraId="49B01E88" w14:textId="77777777" w:rsidR="006F2519" w:rsidRDefault="006F2519" w:rsidP="00AE6E41">
      <w:pPr>
        <w:pStyle w:val="BodyText"/>
        <w:spacing w:before="1"/>
        <w:ind w:left="720"/>
        <w:rPr>
          <w:szCs w:val="22"/>
        </w:rPr>
      </w:pPr>
    </w:p>
    <w:p w14:paraId="27B18710" w14:textId="77777777" w:rsidR="006F2519" w:rsidRDefault="006F2519" w:rsidP="00AE6E41">
      <w:pPr>
        <w:pStyle w:val="BodyText"/>
        <w:spacing w:before="1"/>
        <w:ind w:left="720"/>
        <w:rPr>
          <w:szCs w:val="22"/>
        </w:rPr>
      </w:pPr>
    </w:p>
    <w:p w14:paraId="17438C3B" w14:textId="77777777" w:rsidR="00AE6E41" w:rsidRDefault="00AE6E41" w:rsidP="00AE6E41">
      <w:pPr>
        <w:pStyle w:val="BodyText"/>
        <w:spacing w:before="1"/>
        <w:ind w:left="720"/>
        <w:rPr>
          <w:szCs w:val="22"/>
        </w:rPr>
      </w:pPr>
    </w:p>
    <w:p w14:paraId="3BCF7FB6" w14:textId="5CE4E5E1" w:rsidR="00AE6E41" w:rsidRDefault="00AE6E41" w:rsidP="00AE6E41">
      <w:pPr>
        <w:pStyle w:val="BodyText"/>
        <w:numPr>
          <w:ilvl w:val="0"/>
          <w:numId w:val="3"/>
        </w:numPr>
        <w:spacing w:before="1"/>
        <w:rPr>
          <w:b/>
          <w:bCs/>
          <w:szCs w:val="22"/>
        </w:rPr>
      </w:pPr>
      <w:r w:rsidRPr="00AE6E41">
        <w:rPr>
          <w:b/>
          <w:bCs/>
          <w:szCs w:val="22"/>
        </w:rPr>
        <w:t>Culturally relevant interpersonal skills</w:t>
      </w:r>
    </w:p>
    <w:p w14:paraId="7FCB9A78" w14:textId="77777777" w:rsidR="00AE6E41" w:rsidRPr="00AE6E41" w:rsidRDefault="00AE6E41" w:rsidP="00AE6E41">
      <w:pPr>
        <w:pStyle w:val="BodyText"/>
        <w:spacing w:before="1"/>
        <w:ind w:left="720"/>
        <w:rPr>
          <w:b/>
          <w:bCs/>
          <w:szCs w:val="22"/>
        </w:rPr>
      </w:pPr>
    </w:p>
    <w:p w14:paraId="5614F6C7" w14:textId="3865D42E" w:rsidR="00AE6E41" w:rsidRDefault="00AE6E41" w:rsidP="00AE6E41">
      <w:pPr>
        <w:pStyle w:val="BodyText"/>
        <w:spacing w:before="1"/>
        <w:ind w:left="720"/>
        <w:rPr>
          <w:szCs w:val="22"/>
        </w:rPr>
      </w:pPr>
      <w:r w:rsidRPr="00AE6E41">
        <w:rPr>
          <w:szCs w:val="22"/>
        </w:rPr>
        <w:t>Professional counselors are committed to embracing cultural diversity and to honoring the intersecting identities of others. Identify and explain two strengths and two challenges that you anticipate experiencing as a counselor in relating to individuals from different cultural contexts than you (e.g., age, disability, ethnicity, gender, religion, sexual orientation, socioeconomic status, etc.). Describe how cultural responsiveness impacts the work of a counselor. Identify two proactive steps you can take to enrich your own cultural competency.</w:t>
      </w:r>
    </w:p>
    <w:p w14:paraId="52C15F35" w14:textId="77777777" w:rsidR="00AE6E41" w:rsidRDefault="00AE6E41" w:rsidP="00AE6E41">
      <w:pPr>
        <w:pStyle w:val="BodyText"/>
        <w:spacing w:before="1"/>
        <w:ind w:left="720"/>
        <w:rPr>
          <w:szCs w:val="22"/>
        </w:rPr>
      </w:pPr>
    </w:p>
    <w:p w14:paraId="2934B82C" w14:textId="77777777" w:rsidR="00AE6E41" w:rsidRDefault="00AE6E41" w:rsidP="00AE6E41">
      <w:pPr>
        <w:pStyle w:val="BodyText"/>
        <w:spacing w:before="1"/>
        <w:ind w:left="720"/>
        <w:rPr>
          <w:szCs w:val="22"/>
        </w:rPr>
      </w:pPr>
    </w:p>
    <w:p w14:paraId="5FD4F121" w14:textId="244B36A3" w:rsidR="00AE6E41" w:rsidRPr="00AE6E41" w:rsidRDefault="00AE6E41" w:rsidP="00AE6E41">
      <w:pPr>
        <w:pStyle w:val="BodyText"/>
        <w:numPr>
          <w:ilvl w:val="0"/>
          <w:numId w:val="3"/>
        </w:numPr>
        <w:spacing w:before="1"/>
        <w:rPr>
          <w:b/>
          <w:bCs/>
        </w:rPr>
      </w:pPr>
      <w:r w:rsidRPr="00AE6E41">
        <w:rPr>
          <w:b/>
          <w:bCs/>
        </w:rPr>
        <w:lastRenderedPageBreak/>
        <w:t>Self-management</w:t>
      </w:r>
    </w:p>
    <w:p w14:paraId="1DC64B11" w14:textId="77777777" w:rsidR="00AE6E41" w:rsidRDefault="00AE6E41" w:rsidP="00AE6E41">
      <w:pPr>
        <w:pStyle w:val="BodyText"/>
        <w:spacing w:before="1"/>
        <w:ind w:left="720"/>
      </w:pPr>
    </w:p>
    <w:p w14:paraId="6FA92C5C" w14:textId="0D579B89" w:rsidR="00AE6E41" w:rsidRDefault="00AE6E41" w:rsidP="00AE6E41">
      <w:pPr>
        <w:pStyle w:val="BodyText"/>
        <w:spacing w:before="1"/>
        <w:ind w:left="720"/>
      </w:pPr>
      <w:r w:rsidRPr="00AE6E41">
        <w:t xml:space="preserve">Openness to feedback from instructors is an essential component of growth during a graduate counseling program. Describe your abilities to manage stress, tolerate frustration, and accept and integrate feedback regarding your skills and performance. Provide an example of when you have received feedback that challenged you to consider a new perspective. How did you respond and what did you learn?   </w:t>
      </w:r>
    </w:p>
    <w:p w14:paraId="33B786D1" w14:textId="77777777" w:rsidR="00AE6E41" w:rsidRDefault="00AE6E41" w:rsidP="00AE6E41">
      <w:pPr>
        <w:pStyle w:val="BodyText"/>
        <w:spacing w:before="1"/>
        <w:ind w:left="720"/>
      </w:pPr>
    </w:p>
    <w:p w14:paraId="75DBF090" w14:textId="77777777" w:rsidR="00AE6E41" w:rsidRDefault="00AE6E41" w:rsidP="00AE6E41">
      <w:pPr>
        <w:pStyle w:val="BodyText"/>
        <w:spacing w:before="1"/>
        <w:ind w:left="720"/>
      </w:pPr>
    </w:p>
    <w:p w14:paraId="2299EE13" w14:textId="77777777" w:rsidR="006F2519" w:rsidRDefault="006F2519" w:rsidP="00AE6E41">
      <w:pPr>
        <w:pStyle w:val="BodyText"/>
        <w:spacing w:before="1"/>
        <w:ind w:left="720"/>
      </w:pPr>
    </w:p>
    <w:p w14:paraId="1FDBD7C2" w14:textId="77777777" w:rsidR="006F2519" w:rsidRDefault="006F2519" w:rsidP="00AE6E41">
      <w:pPr>
        <w:pStyle w:val="BodyText"/>
        <w:spacing w:before="1"/>
        <w:ind w:left="720"/>
      </w:pPr>
    </w:p>
    <w:p w14:paraId="68F82B08" w14:textId="77777777" w:rsidR="006F2519" w:rsidRDefault="006F2519" w:rsidP="00AE6E41">
      <w:pPr>
        <w:pStyle w:val="BodyText"/>
        <w:spacing w:before="1"/>
        <w:ind w:left="720"/>
      </w:pPr>
    </w:p>
    <w:p w14:paraId="11097EFA" w14:textId="77777777" w:rsidR="00AE6E41" w:rsidRDefault="00AE6E41" w:rsidP="00AE6E41">
      <w:pPr>
        <w:pStyle w:val="BodyText"/>
        <w:spacing w:before="1"/>
        <w:ind w:left="720"/>
      </w:pPr>
    </w:p>
    <w:p w14:paraId="177C3578" w14:textId="787CFCA6" w:rsidR="00AE6E41" w:rsidRDefault="00AE6E41" w:rsidP="00AE6E41">
      <w:pPr>
        <w:pStyle w:val="BodyText"/>
        <w:numPr>
          <w:ilvl w:val="0"/>
          <w:numId w:val="3"/>
        </w:numPr>
        <w:spacing w:before="1"/>
        <w:rPr>
          <w:b/>
          <w:bCs/>
        </w:rPr>
      </w:pPr>
      <w:r w:rsidRPr="00AE6E41">
        <w:rPr>
          <w:b/>
          <w:bCs/>
        </w:rPr>
        <w:t>Aptitude and readiness to pursue a graduate degree in a digitally delivered counseling program.</w:t>
      </w:r>
    </w:p>
    <w:p w14:paraId="4A6C195E" w14:textId="77777777" w:rsidR="00AE6E41" w:rsidRDefault="00AE6E41" w:rsidP="00AE6E41">
      <w:pPr>
        <w:pStyle w:val="BodyText"/>
        <w:spacing w:before="1"/>
        <w:rPr>
          <w:b/>
          <w:bCs/>
        </w:rPr>
      </w:pPr>
    </w:p>
    <w:p w14:paraId="03C53D4D" w14:textId="35071EA4" w:rsidR="00497B7E" w:rsidRDefault="00AE6E41" w:rsidP="00AC45B8">
      <w:pPr>
        <w:pStyle w:val="BodyText"/>
        <w:spacing w:before="1"/>
        <w:ind w:left="720"/>
        <w:sectPr w:rsidR="00497B7E">
          <w:pgSz w:w="12240" w:h="15840"/>
          <w:pgMar w:top="1420" w:right="1320" w:bottom="280" w:left="1340" w:header="720" w:footer="720" w:gutter="0"/>
          <w:cols w:space="720"/>
        </w:sectPr>
      </w:pPr>
      <w:r w:rsidRPr="00AE6E41">
        <w:t>Given your awareness of your personal responsibilities and commitments outside of graduate school as well as of your experience and comfort with technology, what do you anticipate are your strengths and potential challenges to succeeding in an online counseling program? Explain how you will prepare yourself to be most successful in an online training program</w:t>
      </w:r>
      <w:r>
        <w:t>.</w:t>
      </w:r>
    </w:p>
    <w:p w14:paraId="40CD6CAB" w14:textId="77777777" w:rsidR="00497B7E" w:rsidRDefault="00497B7E">
      <w:pPr>
        <w:pStyle w:val="BodyText"/>
        <w:spacing w:before="9"/>
        <w:rPr>
          <w:sz w:val="14"/>
        </w:rPr>
      </w:pPr>
    </w:p>
    <w:sectPr w:rsidR="00497B7E">
      <w:pgSz w:w="12240" w:h="15840"/>
      <w:pgMar w:top="150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BE595" w14:textId="77777777" w:rsidR="00EB1357" w:rsidRDefault="00EB1357" w:rsidP="009C4714">
      <w:r>
        <w:separator/>
      </w:r>
    </w:p>
  </w:endnote>
  <w:endnote w:type="continuationSeparator" w:id="0">
    <w:p w14:paraId="49863BB0" w14:textId="77777777" w:rsidR="00EB1357" w:rsidRDefault="00EB1357" w:rsidP="009C4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FF98B" w14:textId="386FCE37" w:rsidR="009C4714" w:rsidRDefault="009C4714" w:rsidP="009C4714">
    <w:pPr>
      <w:pStyle w:val="Footer"/>
      <w:jc w:val="center"/>
    </w:pPr>
    <w:r>
      <w:rPr>
        <w:sz w:val="18"/>
        <w:szCs w:val="18"/>
      </w:rPr>
      <w:t xml:space="preserve">Admissions </w:t>
    </w:r>
    <w:r w:rsidRPr="00C05E32">
      <w:rPr>
        <w:sz w:val="18"/>
        <w:szCs w:val="18"/>
      </w:rPr>
      <w:t xml:space="preserve">| </w:t>
    </w:r>
    <w:r w:rsidR="00AE6E41" w:rsidRPr="00AE6E41">
      <w:rPr>
        <w:sz w:val="18"/>
        <w:szCs w:val="18"/>
      </w:rPr>
      <w:t xml:space="preserve">ADM Goal Statement - CACREP </w:t>
    </w:r>
    <w:proofErr w:type="gramStart"/>
    <w:r>
      <w:rPr>
        <w:rStyle w:val="A5"/>
      </w:rPr>
      <w:t>|  Capella</w:t>
    </w:r>
    <w:proofErr w:type="gramEnd"/>
    <w:r>
      <w:rPr>
        <w:rStyle w:val="A5"/>
      </w:rPr>
      <w:t xml:space="preserve"> University • 1.888.CAPELLA (227.3552)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0A248" w14:textId="77777777" w:rsidR="00EB1357" w:rsidRDefault="00EB1357" w:rsidP="009C4714">
      <w:r>
        <w:separator/>
      </w:r>
    </w:p>
  </w:footnote>
  <w:footnote w:type="continuationSeparator" w:id="0">
    <w:p w14:paraId="717B86FA" w14:textId="77777777" w:rsidR="00EB1357" w:rsidRDefault="00EB1357" w:rsidP="009C4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24F79"/>
    <w:multiLevelType w:val="hybridMultilevel"/>
    <w:tmpl w:val="F3E67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8759B7"/>
    <w:multiLevelType w:val="hybridMultilevel"/>
    <w:tmpl w:val="30CEADC8"/>
    <w:lvl w:ilvl="0" w:tplc="5D34F51C">
      <w:start w:val="1"/>
      <w:numFmt w:val="decimal"/>
      <w:lvlText w:val="%1."/>
      <w:lvlJc w:val="left"/>
      <w:pPr>
        <w:ind w:left="820" w:hanging="360"/>
      </w:pPr>
      <w:rPr>
        <w:rFonts w:hint="default"/>
        <w:b/>
        <w:bCs/>
        <w:spacing w:val="-2"/>
        <w:w w:val="100"/>
        <w:lang w:val="en-US" w:eastAsia="en-US" w:bidi="en-US"/>
      </w:rPr>
    </w:lvl>
    <w:lvl w:ilvl="1" w:tplc="FD7C319E">
      <w:numFmt w:val="bullet"/>
      <w:lvlText w:val=""/>
      <w:lvlJc w:val="left"/>
      <w:pPr>
        <w:ind w:left="1540" w:hanging="360"/>
      </w:pPr>
      <w:rPr>
        <w:rFonts w:ascii="Symbol" w:eastAsia="Symbol" w:hAnsi="Symbol" w:cs="Symbol" w:hint="default"/>
        <w:w w:val="100"/>
        <w:sz w:val="24"/>
        <w:szCs w:val="24"/>
        <w:lang w:val="en-US" w:eastAsia="en-US" w:bidi="en-US"/>
      </w:rPr>
    </w:lvl>
    <w:lvl w:ilvl="2" w:tplc="0B4A8C1E">
      <w:numFmt w:val="bullet"/>
      <w:lvlText w:val="•"/>
      <w:lvlJc w:val="left"/>
      <w:pPr>
        <w:ind w:left="2433" w:hanging="360"/>
      </w:pPr>
      <w:rPr>
        <w:rFonts w:hint="default"/>
        <w:lang w:val="en-US" w:eastAsia="en-US" w:bidi="en-US"/>
      </w:rPr>
    </w:lvl>
    <w:lvl w:ilvl="3" w:tplc="C136EDB8">
      <w:numFmt w:val="bullet"/>
      <w:lvlText w:val="•"/>
      <w:lvlJc w:val="left"/>
      <w:pPr>
        <w:ind w:left="3326" w:hanging="360"/>
      </w:pPr>
      <w:rPr>
        <w:rFonts w:hint="default"/>
        <w:lang w:val="en-US" w:eastAsia="en-US" w:bidi="en-US"/>
      </w:rPr>
    </w:lvl>
    <w:lvl w:ilvl="4" w:tplc="58C29316">
      <w:numFmt w:val="bullet"/>
      <w:lvlText w:val="•"/>
      <w:lvlJc w:val="left"/>
      <w:pPr>
        <w:ind w:left="4220" w:hanging="360"/>
      </w:pPr>
      <w:rPr>
        <w:rFonts w:hint="default"/>
        <w:lang w:val="en-US" w:eastAsia="en-US" w:bidi="en-US"/>
      </w:rPr>
    </w:lvl>
    <w:lvl w:ilvl="5" w:tplc="618E00FE">
      <w:numFmt w:val="bullet"/>
      <w:lvlText w:val="•"/>
      <w:lvlJc w:val="left"/>
      <w:pPr>
        <w:ind w:left="5113" w:hanging="360"/>
      </w:pPr>
      <w:rPr>
        <w:rFonts w:hint="default"/>
        <w:lang w:val="en-US" w:eastAsia="en-US" w:bidi="en-US"/>
      </w:rPr>
    </w:lvl>
    <w:lvl w:ilvl="6" w:tplc="828E067E">
      <w:numFmt w:val="bullet"/>
      <w:lvlText w:val="•"/>
      <w:lvlJc w:val="left"/>
      <w:pPr>
        <w:ind w:left="6006" w:hanging="360"/>
      </w:pPr>
      <w:rPr>
        <w:rFonts w:hint="default"/>
        <w:lang w:val="en-US" w:eastAsia="en-US" w:bidi="en-US"/>
      </w:rPr>
    </w:lvl>
    <w:lvl w:ilvl="7" w:tplc="4F5285C4">
      <w:numFmt w:val="bullet"/>
      <w:lvlText w:val="•"/>
      <w:lvlJc w:val="left"/>
      <w:pPr>
        <w:ind w:left="6900" w:hanging="360"/>
      </w:pPr>
      <w:rPr>
        <w:rFonts w:hint="default"/>
        <w:lang w:val="en-US" w:eastAsia="en-US" w:bidi="en-US"/>
      </w:rPr>
    </w:lvl>
    <w:lvl w:ilvl="8" w:tplc="47BEC8F2">
      <w:numFmt w:val="bullet"/>
      <w:lvlText w:val="•"/>
      <w:lvlJc w:val="left"/>
      <w:pPr>
        <w:ind w:left="7793" w:hanging="360"/>
      </w:pPr>
      <w:rPr>
        <w:rFonts w:hint="default"/>
        <w:lang w:val="en-US" w:eastAsia="en-US" w:bidi="en-US"/>
      </w:rPr>
    </w:lvl>
  </w:abstractNum>
  <w:abstractNum w:abstractNumId="2" w15:restartNumberingAfterBreak="0">
    <w:nsid w:val="74291EC3"/>
    <w:multiLevelType w:val="hybridMultilevel"/>
    <w:tmpl w:val="D1C2A3DC"/>
    <w:lvl w:ilvl="0" w:tplc="A8DC9AAA">
      <w:numFmt w:val="bullet"/>
      <w:lvlText w:val=""/>
      <w:lvlJc w:val="left"/>
      <w:pPr>
        <w:ind w:left="820" w:hanging="360"/>
      </w:pPr>
      <w:rPr>
        <w:rFonts w:ascii="Symbol" w:eastAsia="Symbol" w:hAnsi="Symbol" w:cs="Symbol" w:hint="default"/>
        <w:w w:val="100"/>
        <w:sz w:val="24"/>
        <w:szCs w:val="24"/>
        <w:lang w:val="en-US" w:eastAsia="en-US" w:bidi="en-US"/>
      </w:rPr>
    </w:lvl>
    <w:lvl w:ilvl="1" w:tplc="F0FCAB00">
      <w:numFmt w:val="bullet"/>
      <w:lvlText w:val="•"/>
      <w:lvlJc w:val="left"/>
      <w:pPr>
        <w:ind w:left="2600" w:hanging="360"/>
      </w:pPr>
      <w:rPr>
        <w:rFonts w:hint="default"/>
        <w:lang w:val="en-US" w:eastAsia="en-US" w:bidi="en-US"/>
      </w:rPr>
    </w:lvl>
    <w:lvl w:ilvl="2" w:tplc="A75E5D7E">
      <w:numFmt w:val="bullet"/>
      <w:lvlText w:val="•"/>
      <w:lvlJc w:val="left"/>
      <w:pPr>
        <w:ind w:left="3375" w:hanging="360"/>
      </w:pPr>
      <w:rPr>
        <w:rFonts w:hint="default"/>
        <w:lang w:val="en-US" w:eastAsia="en-US" w:bidi="en-US"/>
      </w:rPr>
    </w:lvl>
    <w:lvl w:ilvl="3" w:tplc="0D8AA762">
      <w:numFmt w:val="bullet"/>
      <w:lvlText w:val="•"/>
      <w:lvlJc w:val="left"/>
      <w:pPr>
        <w:ind w:left="4151" w:hanging="360"/>
      </w:pPr>
      <w:rPr>
        <w:rFonts w:hint="default"/>
        <w:lang w:val="en-US" w:eastAsia="en-US" w:bidi="en-US"/>
      </w:rPr>
    </w:lvl>
    <w:lvl w:ilvl="4" w:tplc="0CEE462E">
      <w:numFmt w:val="bullet"/>
      <w:lvlText w:val="•"/>
      <w:lvlJc w:val="left"/>
      <w:pPr>
        <w:ind w:left="4926" w:hanging="360"/>
      </w:pPr>
      <w:rPr>
        <w:rFonts w:hint="default"/>
        <w:lang w:val="en-US" w:eastAsia="en-US" w:bidi="en-US"/>
      </w:rPr>
    </w:lvl>
    <w:lvl w:ilvl="5" w:tplc="C9A0AE66">
      <w:numFmt w:val="bullet"/>
      <w:lvlText w:val="•"/>
      <w:lvlJc w:val="left"/>
      <w:pPr>
        <w:ind w:left="5702" w:hanging="360"/>
      </w:pPr>
      <w:rPr>
        <w:rFonts w:hint="default"/>
        <w:lang w:val="en-US" w:eastAsia="en-US" w:bidi="en-US"/>
      </w:rPr>
    </w:lvl>
    <w:lvl w:ilvl="6" w:tplc="1758C81A">
      <w:numFmt w:val="bullet"/>
      <w:lvlText w:val="•"/>
      <w:lvlJc w:val="left"/>
      <w:pPr>
        <w:ind w:left="6477" w:hanging="360"/>
      </w:pPr>
      <w:rPr>
        <w:rFonts w:hint="default"/>
        <w:lang w:val="en-US" w:eastAsia="en-US" w:bidi="en-US"/>
      </w:rPr>
    </w:lvl>
    <w:lvl w:ilvl="7" w:tplc="1B6C76B6">
      <w:numFmt w:val="bullet"/>
      <w:lvlText w:val="•"/>
      <w:lvlJc w:val="left"/>
      <w:pPr>
        <w:ind w:left="7253" w:hanging="360"/>
      </w:pPr>
      <w:rPr>
        <w:rFonts w:hint="default"/>
        <w:lang w:val="en-US" w:eastAsia="en-US" w:bidi="en-US"/>
      </w:rPr>
    </w:lvl>
    <w:lvl w:ilvl="8" w:tplc="9D4AC322">
      <w:numFmt w:val="bullet"/>
      <w:lvlText w:val="•"/>
      <w:lvlJc w:val="left"/>
      <w:pPr>
        <w:ind w:left="8028" w:hanging="360"/>
      </w:pPr>
      <w:rPr>
        <w:rFonts w:hint="default"/>
        <w:lang w:val="en-US" w:eastAsia="en-US" w:bidi="en-US"/>
      </w:rPr>
    </w:lvl>
  </w:abstractNum>
  <w:num w:numId="1" w16cid:durableId="142814291">
    <w:abstractNumId w:val="1"/>
  </w:num>
  <w:num w:numId="2" w16cid:durableId="654531870">
    <w:abstractNumId w:val="2"/>
  </w:num>
  <w:num w:numId="3" w16cid:durableId="1184317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66"/>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97B7E"/>
    <w:rsid w:val="00205E43"/>
    <w:rsid w:val="00497B7E"/>
    <w:rsid w:val="0062649A"/>
    <w:rsid w:val="00697EBC"/>
    <w:rsid w:val="006F2519"/>
    <w:rsid w:val="00761DD2"/>
    <w:rsid w:val="00806F26"/>
    <w:rsid w:val="008F0891"/>
    <w:rsid w:val="009523EB"/>
    <w:rsid w:val="009C4714"/>
    <w:rsid w:val="00AC45B8"/>
    <w:rsid w:val="00AD3AA8"/>
    <w:rsid w:val="00AE6E41"/>
    <w:rsid w:val="00C305FA"/>
    <w:rsid w:val="00CA68B1"/>
    <w:rsid w:val="00EB1357"/>
    <w:rsid w:val="00ED2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shapelayout>
  </w:shapeDefaults>
  <w:decimalSymbol w:val="."/>
  <w:listSeparator w:val=","/>
  <w14:docId w14:val="233BBAE4"/>
  <w15:docId w15:val="{C159F404-E968-4ABE-ABB4-8518B25B1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00"/>
      <w:outlineLvl w:val="0"/>
    </w:pPr>
    <w:rPr>
      <w:sz w:val="28"/>
      <w:szCs w:val="28"/>
    </w:rPr>
  </w:style>
  <w:style w:type="paragraph" w:styleId="Heading2">
    <w:name w:val="heading 2"/>
    <w:basedOn w:val="Normal"/>
    <w:uiPriority w:val="9"/>
    <w:unhideWhenUsed/>
    <w:qFormat/>
    <w:pPr>
      <w:ind w:left="820"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customStyle="1" w:styleId="Default">
    <w:name w:val="Default"/>
    <w:rsid w:val="009C4714"/>
    <w:pPr>
      <w:widowControl/>
      <w:adjustRightInd w:val="0"/>
    </w:pPr>
    <w:rPr>
      <w:rFonts w:ascii="Myriad Pro" w:eastAsia="Times New Roman" w:hAnsi="Myriad Pro" w:cs="Myriad Pro"/>
      <w:color w:val="000000"/>
      <w:sz w:val="24"/>
      <w:szCs w:val="24"/>
    </w:rPr>
  </w:style>
  <w:style w:type="paragraph" w:styleId="Header">
    <w:name w:val="header"/>
    <w:basedOn w:val="Normal"/>
    <w:link w:val="HeaderChar"/>
    <w:uiPriority w:val="99"/>
    <w:unhideWhenUsed/>
    <w:rsid w:val="009C4714"/>
    <w:pPr>
      <w:tabs>
        <w:tab w:val="center" w:pos="4680"/>
        <w:tab w:val="right" w:pos="9360"/>
      </w:tabs>
    </w:pPr>
  </w:style>
  <w:style w:type="character" w:customStyle="1" w:styleId="HeaderChar">
    <w:name w:val="Header Char"/>
    <w:basedOn w:val="DefaultParagraphFont"/>
    <w:link w:val="Header"/>
    <w:uiPriority w:val="99"/>
    <w:rsid w:val="009C4714"/>
    <w:rPr>
      <w:rFonts w:ascii="Calibri" w:eastAsia="Calibri" w:hAnsi="Calibri" w:cs="Calibri"/>
      <w:lang w:bidi="en-US"/>
    </w:rPr>
  </w:style>
  <w:style w:type="paragraph" w:styleId="Footer">
    <w:name w:val="footer"/>
    <w:basedOn w:val="Normal"/>
    <w:link w:val="FooterChar"/>
    <w:unhideWhenUsed/>
    <w:rsid w:val="009C4714"/>
    <w:pPr>
      <w:tabs>
        <w:tab w:val="center" w:pos="4680"/>
        <w:tab w:val="right" w:pos="9360"/>
      </w:tabs>
    </w:pPr>
  </w:style>
  <w:style w:type="character" w:customStyle="1" w:styleId="FooterChar">
    <w:name w:val="Footer Char"/>
    <w:basedOn w:val="DefaultParagraphFont"/>
    <w:link w:val="Footer"/>
    <w:rsid w:val="009C4714"/>
    <w:rPr>
      <w:rFonts w:ascii="Calibri" w:eastAsia="Calibri" w:hAnsi="Calibri" w:cs="Calibri"/>
      <w:lang w:bidi="en-US"/>
    </w:rPr>
  </w:style>
  <w:style w:type="character" w:customStyle="1" w:styleId="A5">
    <w:name w:val="A5"/>
    <w:uiPriority w:val="99"/>
    <w:rsid w:val="009C4714"/>
    <w:rPr>
      <w:rFonts w:cs="Myriad Pro"/>
      <w:color w:val="56575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Kascsak, Theresa</dc:creator>
  <cp:lastModifiedBy>Thunker, Jordan</cp:lastModifiedBy>
  <cp:revision>2</cp:revision>
  <dcterms:created xsi:type="dcterms:W3CDTF">2025-01-02T03:51:00Z</dcterms:created>
  <dcterms:modified xsi:type="dcterms:W3CDTF">2025-01-02T03:51:00Z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2024-11-25T00:00:00Z</vt:filetime>
  </property>
  <property fmtid="{D5CDD505-2E9C-101B-9397-08002B2CF9AE}" pid="3" name="Creator">
    <vt:lpwstr>Acrobat PDFMaker 20 for Word</vt:lpwstr>
  </property>
  <property fmtid="{D5CDD505-2E9C-101B-9397-08002B2CF9AE}" pid="4" name="LastSaved">
    <vt:filetime>2024-12-20T00:00:00Z</vt:filetime>
  </property>
</Properties>
</file>